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CB" w:rsidRDefault="00624C4D">
      <w:pPr>
        <w:pStyle w:val="Textbody"/>
        <w:jc w:val="center"/>
      </w:pPr>
      <w:r>
        <w:rPr>
          <w:rStyle w:val="StrongEmphasis"/>
        </w:rPr>
        <w:t>Методика</w:t>
      </w:r>
    </w:p>
    <w:p w:rsidR="004640CB" w:rsidRDefault="00624C4D">
      <w:pPr>
        <w:pStyle w:val="Textbody"/>
        <w:spacing w:after="283"/>
        <w:jc w:val="center"/>
      </w:pPr>
      <w:bookmarkStart w:id="0" w:name="_GoBack"/>
      <w:r>
        <w:rPr>
          <w:rStyle w:val="StrongEmphasis"/>
        </w:rPr>
        <w:t xml:space="preserve">формирования законопослушного поведения учащихся образовательных </w:t>
      </w:r>
      <w:bookmarkEnd w:id="0"/>
      <w:r>
        <w:rPr>
          <w:rStyle w:val="StrongEmphasis"/>
        </w:rPr>
        <w:t>учреждений Воскресенского муниципального  района на 2024-2025 учебный год</w:t>
      </w:r>
    </w:p>
    <w:p w:rsidR="004640CB" w:rsidRDefault="00624C4D">
      <w:pPr>
        <w:pStyle w:val="Textbody"/>
        <w:spacing w:after="283"/>
        <w:jc w:val="center"/>
      </w:pPr>
      <w:r>
        <w:rPr>
          <w:rStyle w:val="StrongEmphasis"/>
        </w:rPr>
        <w:t>Составитель:</w:t>
      </w:r>
    </w:p>
    <w:p w:rsidR="004640CB" w:rsidRDefault="00624C4D">
      <w:pPr>
        <w:pStyle w:val="Textbody"/>
        <w:spacing w:after="283"/>
      </w:pPr>
      <w:r>
        <w:t xml:space="preserve">Сафронова О.А. – </w:t>
      </w:r>
      <w:r>
        <w:t>методист  по ВР РМК управления образования администрации Воскресенского МР.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Нормативно-правовая основа:</w:t>
      </w:r>
    </w:p>
    <w:p w:rsidR="004640CB" w:rsidRDefault="00624C4D">
      <w:pPr>
        <w:pStyle w:val="Textbody"/>
        <w:numPr>
          <w:ilvl w:val="0"/>
          <w:numId w:val="14"/>
        </w:numPr>
      </w:pPr>
      <w:r>
        <w:t>ФЗ «Об образовании в Российской Федерации» № 273-ФЗ от 29.12.2012г.;</w:t>
      </w:r>
    </w:p>
    <w:p w:rsidR="004640CB" w:rsidRDefault="00624C4D">
      <w:pPr>
        <w:pStyle w:val="Textbody"/>
        <w:numPr>
          <w:ilvl w:val="0"/>
          <w:numId w:val="14"/>
        </w:numPr>
      </w:pPr>
      <w:r>
        <w:t>Федерального закона от 24.06.1999 г. № 120-ФЗ «Об основах системы профилактики безн</w:t>
      </w:r>
      <w:r>
        <w:t>адзорности и правонарушений несовершеннолетних»;</w:t>
      </w:r>
    </w:p>
    <w:p w:rsidR="004640CB" w:rsidRDefault="00624C4D">
      <w:pPr>
        <w:pStyle w:val="Textbody"/>
        <w:numPr>
          <w:ilvl w:val="0"/>
          <w:numId w:val="14"/>
        </w:numPr>
      </w:pPr>
      <w:r>
        <w:t>Муниципальная программа «По профилактике правонарушений на территории Воскресенского муниципального района на 2017-2019 годы», утверждённая  постановлением администрации №  12-н   от  02.2017 г.;</w:t>
      </w:r>
    </w:p>
    <w:p w:rsidR="004640CB" w:rsidRDefault="00624C4D">
      <w:pPr>
        <w:pStyle w:val="Textbody"/>
        <w:numPr>
          <w:ilvl w:val="0"/>
          <w:numId w:val="14"/>
        </w:numPr>
      </w:pPr>
      <w:r>
        <w:t>Кодекс РФ о</w:t>
      </w:r>
      <w:r>
        <w:t>б административных правонарушениях (от 30.12.2001г.);</w:t>
      </w:r>
    </w:p>
    <w:p w:rsidR="004640CB" w:rsidRDefault="00624C4D">
      <w:pPr>
        <w:pStyle w:val="Textbody"/>
        <w:numPr>
          <w:ilvl w:val="0"/>
          <w:numId w:val="14"/>
        </w:numPr>
        <w:spacing w:after="283"/>
      </w:pPr>
      <w:r>
        <w:t>Конвенция о правах ребёнка (принята ООН в 1989 году).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Пояснительная записка</w:t>
      </w:r>
    </w:p>
    <w:p w:rsidR="004640CB" w:rsidRDefault="00624C4D">
      <w:pPr>
        <w:pStyle w:val="Textbody"/>
        <w:spacing w:after="283"/>
      </w:pPr>
      <w:r>
        <w:t xml:space="preserve">Формирование законопослушного поведения несовершеннолетних учащихся является одним из важнейших условий формирования правовой </w:t>
      </w:r>
      <w:r>
        <w:t>культуры и законопослушного поведения в обществе.</w:t>
      </w:r>
    </w:p>
    <w:p w:rsidR="004640CB" w:rsidRDefault="00624C4D">
      <w:pPr>
        <w:pStyle w:val="Textbody"/>
        <w:spacing w:after="283"/>
      </w:pPr>
      <w:r>
        <w:t>Воспитание правовой культуры, законопослушного поведения обучающихся — целенаправленная  система мер, формирующая  установки гражданственности, уважения и соблюдения права, профилактики правонарушений. Одни</w:t>
      </w:r>
      <w:r>
        <w:t>м из важных средств является юридическая ответственность.</w:t>
      </w:r>
    </w:p>
    <w:p w:rsidR="004640CB" w:rsidRDefault="00624C4D">
      <w:pPr>
        <w:pStyle w:val="Textbody"/>
        <w:spacing w:after="283"/>
      </w:pPr>
      <w: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</w:t>
      </w:r>
      <w:r>
        <w:t>опорядку, убеждённость в необходимости соблюдения их требованию, активная жизненная позиция в правовой сфере и умение реализовать правовые знания в процессе правомерного социально-активного поведения.</w:t>
      </w:r>
    </w:p>
    <w:p w:rsidR="004640CB" w:rsidRDefault="00624C4D">
      <w:pPr>
        <w:pStyle w:val="Textbody"/>
        <w:spacing w:after="283"/>
      </w:pPr>
      <w:r>
        <w:t>Важно, чтобы обучающиеся хорошо ориентировались  в вопр</w:t>
      </w:r>
      <w:r>
        <w:t>осах законности и правопорядка, знали правоохранительные органы, систему судов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</w:t>
      </w:r>
      <w:r>
        <w:t>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обучающихся и профилактики правонарушений среди несовершеннолетних.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Понятия, употре</w:t>
      </w:r>
      <w:r>
        <w:rPr>
          <w:rStyle w:val="StrongEmphasis"/>
        </w:rPr>
        <w:t xml:space="preserve">бляемые в работе  по формированию законопослушного поведения учащихся образовательных учреждений Воскресенского </w:t>
      </w:r>
      <w:r>
        <w:rPr>
          <w:rStyle w:val="StrongEmphasis"/>
        </w:rPr>
        <w:lastRenderedPageBreak/>
        <w:t>муниципального  района</w:t>
      </w:r>
    </w:p>
    <w:p w:rsidR="004640CB" w:rsidRDefault="00624C4D">
      <w:pPr>
        <w:pStyle w:val="Textbody"/>
        <w:spacing w:after="283"/>
      </w:pPr>
      <w:r>
        <w:t>В соответствии с законодательством Российской Федерации в системе профилактики безнадзорности и правонарушений употребляю</w:t>
      </w:r>
      <w:r>
        <w:t>тся следующие основные понятия: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 xml:space="preserve">Несовершеннолетний </w:t>
      </w:r>
      <w:r>
        <w:t>— лицо, не достигшее возраста восемнадцати лет.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Безнадзорный</w:t>
      </w:r>
      <w:r>
        <w:t xml:space="preserve"> – несовершеннолетний, </w:t>
      </w:r>
      <w:proofErr w:type="gramStart"/>
      <w:r>
        <w:t>контроль за</w:t>
      </w:r>
      <w:proofErr w:type="gramEnd"/>
      <w: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Бесп</w:t>
      </w:r>
      <w:r>
        <w:rPr>
          <w:rStyle w:val="StrongEmphasis"/>
        </w:rPr>
        <w:t xml:space="preserve">ризорный </w:t>
      </w:r>
      <w:r>
        <w:t>—  безнадзорный, не имеющий места жительства и (или) места пребывания.</w:t>
      </w:r>
    </w:p>
    <w:p w:rsidR="004640CB" w:rsidRDefault="00624C4D">
      <w:pPr>
        <w:pStyle w:val="Textbody"/>
        <w:spacing w:after="283"/>
      </w:pPr>
      <w:proofErr w:type="gramStart"/>
      <w:r>
        <w:rPr>
          <w:rStyle w:val="StrongEmphasis"/>
        </w:rPr>
        <w:t xml:space="preserve">Несовершеннолетний, находящийся в социально опасном положении, </w:t>
      </w:r>
      <w:r>
        <w:t> – лицо в возрасте до 18 лет, которое вследствие безнадзорности или беспризорности находится в обстановке, предст</w:t>
      </w:r>
      <w:r>
        <w:t>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4640CB" w:rsidRDefault="00624C4D">
      <w:pPr>
        <w:pStyle w:val="Textbody"/>
        <w:spacing w:after="283"/>
      </w:pPr>
      <w:proofErr w:type="gramStart"/>
      <w:r>
        <w:rPr>
          <w:rStyle w:val="StrongEmphasis"/>
        </w:rPr>
        <w:t>Дети, находящиеся в трудной жизненной ситуации</w:t>
      </w:r>
      <w:r>
        <w:t xml:space="preserve"> – дети, оставшиеся без попечения родит</w:t>
      </w:r>
      <w:r>
        <w:t>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</w:t>
      </w:r>
      <w:r>
        <w:t>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>
        <w:t xml:space="preserve"> дети, жизнедеятельность которых объективно нарушена в результате сложившихся обстоятельств и которые не могут преодолеть данн</w:t>
      </w:r>
      <w:r>
        <w:t>ые обстоятельства самостоятельно или с помощью семьи.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 xml:space="preserve">Профилактика безнадзорности и правонарушений несовершеннолетних </w:t>
      </w:r>
      <w:r>
        <w:t>— система социальных, правовых, педагогических и иных мер, направленных на выявление и устранение причин и условий, способствующих безнадз</w:t>
      </w:r>
      <w:r>
        <w:t>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Правонарушение</w:t>
      </w:r>
      <w:r>
        <w:t xml:space="preserve"> — </w:t>
      </w:r>
      <w:r>
        <w:t xml:space="preserve">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</w:t>
      </w:r>
      <w:r>
        <w:t>соответственно гражданская, административная, дисциплинарная и уголовная ответственность.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Административное правонарушение</w:t>
      </w:r>
      <w:r>
        <w:t xml:space="preserve"> — противоправное, виновное действие </w:t>
      </w:r>
      <w:r>
        <w:lastRenderedPageBreak/>
        <w:t>(бездействие) физического или юридического лица, за которое Административным Кодексом Российской Ф</w:t>
      </w:r>
      <w:r>
        <w:t>едерации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 </w:t>
      </w:r>
    </w:p>
    <w:p w:rsidR="004640CB" w:rsidRDefault="00624C4D">
      <w:pPr>
        <w:pStyle w:val="Textbody"/>
        <w:numPr>
          <w:ilvl w:val="0"/>
          <w:numId w:val="15"/>
        </w:numPr>
        <w:spacing w:after="283"/>
      </w:pPr>
      <w:r>
        <w:rPr>
          <w:rStyle w:val="StrongEmphasis"/>
        </w:rPr>
        <w:t>Внедрение в практику работы образовательных учреждений методики, направленной на формирование законопослушного поведени</w:t>
      </w:r>
      <w:r>
        <w:rPr>
          <w:rStyle w:val="StrongEmphasis"/>
        </w:rPr>
        <w:t>я несовершеннолетних.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Цель:</w:t>
      </w:r>
    </w:p>
    <w:p w:rsidR="004640CB" w:rsidRDefault="00624C4D">
      <w:pPr>
        <w:pStyle w:val="Textbody"/>
        <w:spacing w:after="283"/>
      </w:pPr>
      <w:r>
        <w:t>Формирование законопослушного поведения несовершеннолетних и развитие правовых знаний обучающихся, профилактика правонарушений среди несовершеннолетних.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Задачи:</w:t>
      </w:r>
    </w:p>
    <w:p w:rsidR="004640CB" w:rsidRDefault="00624C4D">
      <w:pPr>
        <w:pStyle w:val="Textbody"/>
        <w:spacing w:after="283"/>
      </w:pPr>
      <w:r>
        <w:t xml:space="preserve">— воспитание у детей и подростков уважения к закону, правопорядку, </w:t>
      </w:r>
      <w:r>
        <w:t>позитивных правовых нормам;</w:t>
      </w:r>
    </w:p>
    <w:p w:rsidR="004640CB" w:rsidRDefault="00624C4D">
      <w:pPr>
        <w:pStyle w:val="Textbody"/>
        <w:spacing w:after="283"/>
      </w:pPr>
      <w:r>
        <w:t>-развитие интереса к правам человека среди обучающихся, их родителей и педагогов;</w:t>
      </w:r>
    </w:p>
    <w:p w:rsidR="004640CB" w:rsidRDefault="00624C4D">
      <w:pPr>
        <w:pStyle w:val="Textbody"/>
        <w:spacing w:after="283"/>
      </w:pPr>
      <w:r>
        <w:t>-привитие навыков избирательного права;</w:t>
      </w:r>
    </w:p>
    <w:p w:rsidR="004640CB" w:rsidRDefault="00624C4D">
      <w:pPr>
        <w:pStyle w:val="Textbody"/>
        <w:spacing w:after="283"/>
      </w:pPr>
      <w:r>
        <w:t>— предотвращение и разрешение конфликтных ситуаций в семье и школе;</w:t>
      </w:r>
    </w:p>
    <w:p w:rsidR="004640CB" w:rsidRDefault="00624C4D">
      <w:pPr>
        <w:pStyle w:val="Textbody"/>
        <w:spacing w:after="283"/>
      </w:pPr>
      <w:r>
        <w:t>— раскрытие творческого потенциала обу</w:t>
      </w:r>
      <w:r>
        <w:t>чающихся через актуализацию темы права человека, норм законов и ответственности за их несоблюдение.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>Средства:</w:t>
      </w:r>
    </w:p>
    <w:p w:rsidR="004640CB" w:rsidRDefault="00624C4D">
      <w:pPr>
        <w:pStyle w:val="Textbody"/>
        <w:spacing w:after="283"/>
      </w:pPr>
      <w:r>
        <w:t>— детские объединения общеобразовательных учреждений;</w:t>
      </w:r>
    </w:p>
    <w:p w:rsidR="004640CB" w:rsidRDefault="00624C4D">
      <w:pPr>
        <w:pStyle w:val="Textbody"/>
        <w:spacing w:after="283"/>
      </w:pPr>
      <w:r>
        <w:t>—  развитие деятельности самоуправления в ОУ;</w:t>
      </w:r>
    </w:p>
    <w:p w:rsidR="004640CB" w:rsidRDefault="00624C4D">
      <w:pPr>
        <w:pStyle w:val="Textbody"/>
        <w:spacing w:after="283"/>
      </w:pPr>
      <w:r>
        <w:t>— социально-психологический мониторинг;</w:t>
      </w:r>
    </w:p>
    <w:p w:rsidR="004640CB" w:rsidRDefault="00624C4D">
      <w:pPr>
        <w:pStyle w:val="Textbody"/>
        <w:spacing w:after="283"/>
      </w:pPr>
      <w:r>
        <w:t>— обуч</w:t>
      </w:r>
      <w:r>
        <w:t>ающие семинары для специалистов для работы по формированию законопослушного поведения несовершеннолетних учащихся;</w:t>
      </w:r>
    </w:p>
    <w:p w:rsidR="004640CB" w:rsidRDefault="00624C4D">
      <w:pPr>
        <w:pStyle w:val="Textbody"/>
        <w:spacing w:after="283"/>
      </w:pPr>
      <w:r>
        <w:t xml:space="preserve">— взаимодействие с межведомственными структурами: (КДН и ЗП, правоохранительными органами, прокуратурой, СМИ, Управлением Федеральной службы </w:t>
      </w:r>
      <w:r>
        <w:t xml:space="preserve">по </w:t>
      </w:r>
      <w:proofErr w:type="spellStart"/>
      <w:r>
        <w:t>наркоконтролю</w:t>
      </w:r>
      <w:proofErr w:type="spellEnd"/>
      <w:r>
        <w:t>, здравоохранением, Центром занятости населения, Центр социальной помощи семье и детям, общественными организациями и образовательными учреждениями района);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lastRenderedPageBreak/>
        <w:t>Содержание методики:</w:t>
      </w:r>
    </w:p>
    <w:tbl>
      <w:tblPr>
        <w:tblW w:w="10201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"/>
        <w:gridCol w:w="3921"/>
        <w:gridCol w:w="2497"/>
        <w:gridCol w:w="2920"/>
      </w:tblGrid>
      <w:tr w:rsidR="004640C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  <w:spacing w:after="283"/>
            </w:pPr>
            <w:r>
              <w:t>№ п\</w:t>
            </w:r>
            <w:proofErr w:type="gramStart"/>
            <w:r>
              <w:t>п</w:t>
            </w:r>
            <w:proofErr w:type="gramEnd"/>
          </w:p>
          <w:p w:rsidR="004640CB" w:rsidRDefault="00624C4D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Наименование мероприятий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Сроки исполнения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Ответственный и исполнитель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rPr>
                <w:rStyle w:val="StrongEmphasis"/>
              </w:rPr>
              <w:t>1</w:t>
            </w:r>
          </w:p>
        </w:tc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rPr>
                <w:rStyle w:val="StrongEmphasis"/>
              </w:rPr>
              <w:t>Районный методический кабинет управления образования  администрации ВМР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 Акция «Правовые знания учащихся»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  <w:spacing w:after="283"/>
            </w:pPr>
            <w:r>
              <w:t>Март-апрель</w:t>
            </w:r>
          </w:p>
          <w:p w:rsidR="004640CB" w:rsidRDefault="00624C4D">
            <w:pPr>
              <w:pStyle w:val="TableContents"/>
              <w:spacing w:after="283"/>
            </w:pPr>
            <w:r>
              <w:t>1 раз в 2 года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 методист РМК управления образования администрации ВМР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Муниципальный конкурс «Права </w:t>
            </w:r>
            <w:r>
              <w:t>человека глазами ребенка»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Ежегодно ноябрь-декабрь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методист</w:t>
            </w:r>
            <w:proofErr w:type="gramEnd"/>
            <w:r>
              <w:t xml:space="preserve"> РМК управления образования администрации ВМР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Муниципальная конференция (дискуссионная площадка) «Основы российского конституционализма: вчера, сегодня, завтра»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 полугодие, ежегодно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 методист </w:t>
            </w:r>
            <w:r>
              <w:t>РМК управления образования администрации ВМР;</w:t>
            </w:r>
          </w:p>
          <w:p w:rsidR="004640CB" w:rsidRDefault="00624C4D">
            <w:pPr>
              <w:pStyle w:val="TableContents"/>
            </w:pPr>
            <w:r>
              <w:t>Трусова Я.А.</w:t>
            </w:r>
          </w:p>
          <w:p w:rsidR="004640CB" w:rsidRDefault="00624C4D">
            <w:pPr>
              <w:pStyle w:val="TableContents"/>
            </w:pPr>
            <w:r>
              <w:t>методист РМК управления образования администрации ВМР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  <w:spacing w:after="283"/>
            </w:pPr>
            <w:r>
              <w:t>Конкурс мультимедийных проектов</w:t>
            </w:r>
          </w:p>
          <w:p w:rsidR="004640CB" w:rsidRDefault="00624C4D">
            <w:pPr>
              <w:pStyle w:val="TableContents"/>
              <w:spacing w:after="283"/>
            </w:pPr>
            <w:r>
              <w:t>«Подросток и закон»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2 полугодие, ежегодно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 методист РМК управления образования администрации ВМР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Районные</w:t>
            </w:r>
            <w:r>
              <w:t xml:space="preserve"> спортивные соревнования по мини футболу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Ежегодно по плану УО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 методист РМК управления образования администрации ВМР, руководитель РМО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Районные спортивные соревнования по волейболу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Ежегодно по плану УО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 методист РМК управления образования администрации </w:t>
            </w:r>
            <w:r>
              <w:t>ВМР, руководитель РМО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Районные спортивные соревнования по лыжным гонкам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Ежегодно по плану УО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 методист РМК управления образования администрации ВМР, </w:t>
            </w:r>
            <w:r>
              <w:lastRenderedPageBreak/>
              <w:t>руководитель РМО</w:t>
            </w:r>
          </w:p>
        </w:tc>
      </w:tr>
    </w:tbl>
    <w:p w:rsidR="004640CB" w:rsidRDefault="00624C4D">
      <w:pPr>
        <w:pStyle w:val="Textbody"/>
        <w:spacing w:after="283"/>
      </w:pPr>
      <w:r>
        <w:rPr>
          <w:rStyle w:val="StrongEmphasis"/>
        </w:rPr>
        <w:lastRenderedPageBreak/>
        <w:t> </w:t>
      </w:r>
    </w:p>
    <w:p w:rsidR="004640CB" w:rsidRDefault="00624C4D">
      <w:pPr>
        <w:pStyle w:val="Textbody"/>
        <w:numPr>
          <w:ilvl w:val="0"/>
          <w:numId w:val="16"/>
        </w:numPr>
        <w:spacing w:after="283"/>
      </w:pPr>
      <w:r>
        <w:rPr>
          <w:rStyle w:val="StrongEmphasis"/>
        </w:rPr>
        <w:t>Руководителю ОУ:</w:t>
      </w:r>
    </w:p>
    <w:tbl>
      <w:tblPr>
        <w:tblW w:w="984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6276"/>
        <w:gridCol w:w="2777"/>
      </w:tblGrid>
      <w:tr w:rsidR="004640CB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rPr>
                <w:rStyle w:val="StrongEmphasis"/>
              </w:rPr>
              <w:t>№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rPr>
                <w:rStyle w:val="StrongEmphasis"/>
              </w:rPr>
              <w:t>Наименование мероприятия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rPr>
                <w:rStyle w:val="StrongEmphasis"/>
              </w:rPr>
              <w:t>Сроки исполнения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22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  <w:spacing w:after="283"/>
            </w:pPr>
            <w:r>
              <w:t xml:space="preserve">Организовать </w:t>
            </w:r>
            <w:r>
              <w:t>привлечение ведомств, общественных организаций, учреждений культуры, науки, спорта, здравоохранения, родительской общественности для проведения совместных проектов по формированию законопослушного поведения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Постоянно, в соответствии с планом работу ОУ</w:t>
            </w:r>
          </w:p>
        </w:tc>
      </w:tr>
    </w:tbl>
    <w:p w:rsidR="004640CB" w:rsidRDefault="00624C4D">
      <w:pPr>
        <w:pStyle w:val="Textbody"/>
        <w:numPr>
          <w:ilvl w:val="0"/>
          <w:numId w:val="17"/>
        </w:numPr>
        <w:spacing w:after="283"/>
      </w:pPr>
      <w:r>
        <w:rPr>
          <w:rStyle w:val="StrongEmphasis"/>
        </w:rPr>
        <w:t>Зам</w:t>
      </w:r>
      <w:r>
        <w:rPr>
          <w:rStyle w:val="StrongEmphasis"/>
        </w:rPr>
        <w:t>естителю директора по учебной работе:</w:t>
      </w:r>
    </w:p>
    <w:tbl>
      <w:tblPr>
        <w:tblW w:w="1006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6532"/>
        <w:gridCol w:w="2977"/>
      </w:tblGrid>
      <w:tr w:rsidR="004640C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rPr>
                <w:rStyle w:val="StrongEmphasis"/>
              </w:rPr>
              <w:t>№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rPr>
                <w:rStyle w:val="StrongEmphasi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rPr>
                <w:rStyle w:val="StrongEmphasis"/>
              </w:rPr>
              <w:t>Сроки исполнения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Включить в учебные планы образовательных учреждений предметов, образовательных модулей, направленных на формирование законопослушного поведения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до 15.02.2025г.  и</w:t>
            </w:r>
            <w:r>
              <w:t xml:space="preserve"> ежегодно до 20 августа текущего года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2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Вести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образовательных программ образовательной области «Обществознание»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По итогам учебной четверти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3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Нацелить педагогов образовательных учреждений на освоение современных технологий правовог</w:t>
            </w:r>
            <w:r>
              <w:t>о обучения и воспитания (участие в  тренингах, деловых и ролевых играх, социальном проектировании, компьютерном программировании, совместной продуктивной деятельности и т. 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В соответствии с планом работы педагогического Совета ОУ</w:t>
            </w:r>
          </w:p>
        </w:tc>
      </w:tr>
    </w:tbl>
    <w:p w:rsidR="004640CB" w:rsidRDefault="00624C4D">
      <w:pPr>
        <w:pStyle w:val="Textbody"/>
        <w:numPr>
          <w:ilvl w:val="0"/>
          <w:numId w:val="18"/>
        </w:numPr>
        <w:spacing w:after="283"/>
      </w:pPr>
      <w:r>
        <w:rPr>
          <w:rStyle w:val="StrongEmphasis"/>
        </w:rPr>
        <w:t>Заместитель директора п</w:t>
      </w:r>
      <w:r>
        <w:rPr>
          <w:rStyle w:val="StrongEmphasis"/>
        </w:rPr>
        <w:t>о воспитательной работе, вожатая, классные руководители:</w:t>
      </w:r>
    </w:p>
    <w:tbl>
      <w:tblPr>
        <w:tblW w:w="980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6295"/>
        <w:gridCol w:w="2729"/>
      </w:tblGrid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Обеспечить 100% охват спортивной работой и привлечение к занятиям по дополнительным программам детей, требующих особо педагогического внимания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постоянно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  <w:spacing w:after="283"/>
            </w:pPr>
            <w:r>
              <w:t xml:space="preserve">Обеспечить 100% занятость </w:t>
            </w:r>
            <w:r>
              <w:t>несовершеннолетних, находящихся в трудной жизненной ситуации в каникулярное время в общедоступных спортивных секциях, различных творческих объединениях, кружках, клубах и  т.п.;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Каникулярное время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Проведение лекций, бесед, консультаций </w:t>
            </w:r>
            <w:r>
              <w:lastRenderedPageBreak/>
              <w:t>информационного х</w:t>
            </w:r>
            <w:r>
              <w:t>арактера для обучающихся, родителей или лиц, их заменяющих по формированию законопослушного поведения учащихся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lastRenderedPageBreak/>
              <w:t xml:space="preserve">В соответствии с </w:t>
            </w:r>
            <w:r>
              <w:lastRenderedPageBreak/>
              <w:t>планами родительских совещаний и классных часов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lastRenderedPageBreak/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Проведение школьных агитбригад по вопросам формирования законопослушного пове</w:t>
            </w:r>
            <w:r>
              <w:t>дения учащихся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 раз в учебный год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5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Проведение круглых столов по вопросам правового воспитания и формирования законопослушного поведения обучающихся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 раз в полугодие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6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Проведение викторин, дискуссий по данному направлению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 В соответствии с планами </w:t>
            </w:r>
            <w:r>
              <w:t>работы классных руководителей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7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Организовать участие школьников в реализации социально значимых проектов, конкурсов, акций  муниципального, областного и федерального уровня, направленных на формирование гражданско-правового сознания  учащихся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постоянно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8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Организация </w:t>
            </w:r>
            <w:proofErr w:type="gramStart"/>
            <w:r>
              <w:t>тематических</w:t>
            </w:r>
            <w:proofErr w:type="gramEnd"/>
            <w:r>
              <w:t xml:space="preserve"> кинопоказов по вопросам правового воспитания, формированию законопослушного поведения обучающихся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  В соответствии с планом работы ОУ и возрастными категориями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9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Введение в практику торжественного вручения паспортов школьникам, д</w:t>
            </w:r>
            <w:r>
              <w:t>остигшим 14-летнего возраста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 По мере необходимости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10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Вовлечение лидеров детских общественных организаций в деятельность по формированию законопослушного поведения (распространение листовок, буклетов, участие на школьных линейках и радиолинейках, проведе</w:t>
            </w:r>
            <w:r>
              <w:t xml:space="preserve">ние опросов и </w:t>
            </w:r>
            <w:proofErr w:type="spellStart"/>
            <w:r>
              <w:t>анкетирований</w:t>
            </w:r>
            <w:proofErr w:type="spellEnd"/>
            <w:r>
              <w:t xml:space="preserve"> на данную тематику)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постоянно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Освещение в СМИ вопросов направленных на правовое воспитание обучающихся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 раз в четверть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Создать страницу на школьном сайте, организовать выпуск школьной стенгазеты, размещение специальных </w:t>
            </w:r>
            <w:r>
              <w:t>информационных стендов, посвященных интересным аспектам гражданско-правовой культуры и по формированию законопослушного поведения.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 с постоянным обновлением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Организовать подготовку информационных материалов, публикаций, буклетов, отражающих </w:t>
            </w:r>
            <w:r>
              <w:lastRenderedPageBreak/>
              <w:t>опыт работы</w:t>
            </w:r>
            <w:r>
              <w:t xml:space="preserve"> по  формированию законопослушного поведения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lastRenderedPageBreak/>
              <w:t>постоянно</w:t>
            </w:r>
          </w:p>
        </w:tc>
      </w:tr>
    </w:tbl>
    <w:p w:rsidR="004640CB" w:rsidRDefault="00624C4D">
      <w:pPr>
        <w:pStyle w:val="Textbody"/>
        <w:numPr>
          <w:ilvl w:val="0"/>
          <w:numId w:val="19"/>
        </w:numPr>
        <w:spacing w:after="283"/>
      </w:pPr>
      <w:r>
        <w:rPr>
          <w:rStyle w:val="StrongEmphasis"/>
        </w:rPr>
        <w:lastRenderedPageBreak/>
        <w:t>Социальные педагоги, психологи, лица, их заменяющие</w:t>
      </w:r>
    </w:p>
    <w:tbl>
      <w:tblPr>
        <w:tblW w:w="976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6305"/>
        <w:gridCol w:w="2679"/>
      </w:tblGrid>
      <w:tr w:rsidR="004640CB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Организация индивидуальных встреч обучающихся, и  их родителями по вопросам правового воспитания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 В соответствии с планом работы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2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 xml:space="preserve">Проведение </w:t>
            </w:r>
            <w:r>
              <w:t>диагностических исследований в образовательных учреждениях по формированию законопослушного поведения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1 раз в полугодие</w:t>
            </w:r>
          </w:p>
        </w:tc>
      </w:tr>
      <w:tr w:rsidR="004640CB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3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Проведение опросов, анкетирования учащихся и родителей по основам правовых знаний, законопослушного поведения,  уровню правовой культ</w:t>
            </w:r>
            <w:r>
              <w:t>уры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0CB" w:rsidRDefault="00624C4D">
            <w:pPr>
              <w:pStyle w:val="TableContents"/>
            </w:pPr>
            <w:r>
              <w:t> В соответствии с планом работы</w:t>
            </w:r>
          </w:p>
        </w:tc>
      </w:tr>
    </w:tbl>
    <w:p w:rsidR="004640CB" w:rsidRDefault="00624C4D">
      <w:pPr>
        <w:pStyle w:val="Textbody"/>
        <w:spacing w:after="283"/>
      </w:pPr>
      <w:r>
        <w:rPr>
          <w:rStyle w:val="StrongEmphasis"/>
        </w:rPr>
        <w:t> </w:t>
      </w:r>
    </w:p>
    <w:p w:rsidR="004640CB" w:rsidRDefault="00624C4D">
      <w:pPr>
        <w:pStyle w:val="Textbody"/>
        <w:spacing w:after="283"/>
      </w:pPr>
      <w:r>
        <w:rPr>
          <w:rStyle w:val="StrongEmphasis"/>
        </w:rPr>
        <w:t xml:space="preserve">Ожидаемые результаты: </w:t>
      </w:r>
      <w:r>
        <w:t>воспитание у несовершеннолетних правовой культуры, законопослушного поведения, цивилизованных способов решения споров, активизация спортивной деятельности среди детей и подростков.</w:t>
      </w:r>
    </w:p>
    <w:p w:rsidR="004640CB" w:rsidRDefault="00624C4D">
      <w:pPr>
        <w:pStyle w:val="Textbody"/>
        <w:spacing w:after="283"/>
      </w:pPr>
      <w:r>
        <w:t> </w:t>
      </w:r>
    </w:p>
    <w:p w:rsidR="004640CB" w:rsidRDefault="00624C4D">
      <w:pPr>
        <w:pStyle w:val="Textbody"/>
        <w:spacing w:after="283"/>
      </w:pPr>
      <w:r>
        <w:t> </w:t>
      </w:r>
    </w:p>
    <w:p w:rsidR="004640CB" w:rsidRDefault="004640CB">
      <w:pPr>
        <w:pStyle w:val="Firstlineindent"/>
      </w:pPr>
    </w:p>
    <w:sectPr w:rsidR="004640CB">
      <w:headerReference w:type="default" r:id="rId8"/>
      <w:footerReference w:type="default" r:id="rId9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4D" w:rsidRDefault="00624C4D">
      <w:r>
        <w:separator/>
      </w:r>
    </w:p>
  </w:endnote>
  <w:endnote w:type="continuationSeparator" w:id="0">
    <w:p w:rsidR="00624C4D" w:rsidRDefault="006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6" w:rsidRDefault="00624C4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4D" w:rsidRDefault="00624C4D">
      <w:r>
        <w:rPr>
          <w:color w:val="000000"/>
        </w:rPr>
        <w:separator/>
      </w:r>
    </w:p>
  </w:footnote>
  <w:footnote w:type="continuationSeparator" w:id="0">
    <w:p w:rsidR="00624C4D" w:rsidRDefault="006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46" w:rsidRDefault="00624C4D">
    <w:pPr>
      <w:pStyle w:val="ab"/>
    </w:pPr>
    <w:r>
      <w:fldChar w:fldCharType="begin"/>
    </w:r>
    <w:r>
      <w:instrText xml:space="preserve"> PAGE </w:instrText>
    </w:r>
    <w:r>
      <w:fldChar w:fldCharType="separate"/>
    </w:r>
    <w:r w:rsidR="00AC20C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88A"/>
    <w:multiLevelType w:val="multilevel"/>
    <w:tmpl w:val="208CE0D6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">
    <w:nsid w:val="14066797"/>
    <w:multiLevelType w:val="multilevel"/>
    <w:tmpl w:val="94864B90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2">
    <w:nsid w:val="25380B6C"/>
    <w:multiLevelType w:val="multilevel"/>
    <w:tmpl w:val="C47A2B8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3">
    <w:nsid w:val="29DC2506"/>
    <w:multiLevelType w:val="multilevel"/>
    <w:tmpl w:val="422ABCA2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>
    <w:nsid w:val="2B854EA6"/>
    <w:multiLevelType w:val="multilevel"/>
    <w:tmpl w:val="E7D453B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2E773B8A"/>
    <w:multiLevelType w:val="multilevel"/>
    <w:tmpl w:val="AC720C2A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6">
    <w:nsid w:val="3FDB05FD"/>
    <w:multiLevelType w:val="multilevel"/>
    <w:tmpl w:val="E404FB66"/>
    <w:lvl w:ilvl="0">
      <w:start w:val="4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7">
    <w:nsid w:val="41D30B22"/>
    <w:multiLevelType w:val="multilevel"/>
    <w:tmpl w:val="79960282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47652DD7"/>
    <w:multiLevelType w:val="multilevel"/>
    <w:tmpl w:val="B63E0F92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9">
    <w:nsid w:val="49755E6F"/>
    <w:multiLevelType w:val="multilevel"/>
    <w:tmpl w:val="414096BE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0">
    <w:nsid w:val="5215375D"/>
    <w:multiLevelType w:val="multilevel"/>
    <w:tmpl w:val="48EA9B32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573B3283"/>
    <w:multiLevelType w:val="multilevel"/>
    <w:tmpl w:val="047438E2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57B04916"/>
    <w:multiLevelType w:val="multilevel"/>
    <w:tmpl w:val="3E223052"/>
    <w:lvl w:ilvl="0">
      <w:start w:val="2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3">
    <w:nsid w:val="58811446"/>
    <w:multiLevelType w:val="multilevel"/>
    <w:tmpl w:val="F7ECBBAA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4">
    <w:nsid w:val="594D2B5C"/>
    <w:multiLevelType w:val="multilevel"/>
    <w:tmpl w:val="2BD86098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5">
    <w:nsid w:val="63F6161C"/>
    <w:multiLevelType w:val="multilevel"/>
    <w:tmpl w:val="D5D03230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6">
    <w:nsid w:val="79C9570D"/>
    <w:multiLevelType w:val="multilevel"/>
    <w:tmpl w:val="860CF332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7">
    <w:nsid w:val="7A5327BD"/>
    <w:multiLevelType w:val="multilevel"/>
    <w:tmpl w:val="5FD27C6A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8">
    <w:nsid w:val="7C407C6E"/>
    <w:multiLevelType w:val="multilevel"/>
    <w:tmpl w:val="C85CF25C"/>
    <w:lvl w:ilvl="0">
      <w:start w:val="3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8"/>
  </w:num>
  <w:num w:numId="5">
    <w:abstractNumId w:val="15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3"/>
  </w:num>
  <w:num w:numId="17">
    <w:abstractNumId w:val="12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40CB"/>
    <w:rsid w:val="004640CB"/>
    <w:rsid w:val="00624C4D"/>
    <w:rsid w:val="00A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pacing w:after="170"/>
    </w:pPr>
    <w:rPr>
      <w:b/>
      <w:sz w:val="21"/>
    </w:rPr>
  </w:style>
  <w:style w:type="paragraph" w:customStyle="1" w:styleId="Index">
    <w:name w:val="Index"/>
    <w:basedOn w:val="Heading"/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e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pacing w:after="170"/>
    </w:pPr>
    <w:rPr>
      <w:b/>
      <w:sz w:val="21"/>
    </w:rPr>
  </w:style>
  <w:style w:type="paragraph" w:customStyle="1" w:styleId="Index">
    <w:name w:val="Index"/>
    <w:basedOn w:val="Heading"/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e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Пользователь</dc:creator>
  <cp:lastModifiedBy>Windows User</cp:lastModifiedBy>
  <cp:revision>1</cp:revision>
  <dcterms:created xsi:type="dcterms:W3CDTF">2025-01-16T15:04:00Z</dcterms:created>
  <dcterms:modified xsi:type="dcterms:W3CDTF">2025-01-19T18:56:00Z</dcterms:modified>
</cp:coreProperties>
</file>